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6F4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EA78F1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507EFE25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social: </w:t>
      </w:r>
      <w:r w:rsidR="00EA78F1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8F1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EA78F1" w:rsidRPr="00214433">
        <w:rPr>
          <w:rFonts w:ascii="Times New Roman" w:hAnsi="Times New Roman" w:cs="Times New Roman"/>
          <w:sz w:val="24"/>
          <w:szCs w:val="24"/>
        </w:rPr>
        <w:t>. Alba Iulia</w:t>
      </w:r>
      <w:r w:rsidRPr="00214433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214433">
        <w:rPr>
          <w:rFonts w:ascii="Times New Roman" w:hAnsi="Times New Roman" w:cs="Times New Roman"/>
          <w:sz w:val="24"/>
          <w:szCs w:val="24"/>
        </w:rPr>
        <w:t>70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8A01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Tel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29651</w:t>
      </w:r>
      <w:r w:rsidRPr="00214433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36E1A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sz w:val="24"/>
          <w:szCs w:val="24"/>
        </w:rPr>
        <w:t>785205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38EB3" w14:textId="5B7199A1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înreg.la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J1991</w:t>
      </w:r>
      <w:r w:rsidR="007C615E">
        <w:rPr>
          <w:rFonts w:ascii="Times New Roman" w:hAnsi="Times New Roman" w:cs="Times New Roman"/>
          <w:sz w:val="24"/>
          <w:szCs w:val="24"/>
        </w:rPr>
        <w:t>000089326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7625CB" w14:textId="0F1BB526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: </w:t>
      </w:r>
      <w:r w:rsidR="005638C4" w:rsidRPr="00214433">
        <w:rPr>
          <w:rFonts w:ascii="Times New Roman" w:hAnsi="Times New Roman" w:cs="Times New Roman"/>
          <w:sz w:val="24"/>
          <w:szCs w:val="24"/>
        </w:rPr>
        <w:t>10.710.221</w:t>
      </w:r>
      <w:r w:rsidRPr="00214433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3E94C280" w14:textId="77777777" w:rsidR="00191226" w:rsidRPr="00214433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BF67599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90A6B43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</w:p>
    <w:p w14:paraId="4FC1CCC5" w14:textId="77777777" w:rsidR="00191226" w:rsidRPr="00214433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97CD4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A96B3FF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284157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037D87C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ADUNAREA GENERALA ORDINARA A ACTIONARILOR </w:t>
      </w:r>
      <w:r w:rsidR="00036BDB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SA</w:t>
      </w:r>
    </w:p>
    <w:p w14:paraId="0978E2B2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</w:p>
    <w:p w14:paraId="7D9D6B60" w14:textId="6889361B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din data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7C615E">
        <w:rPr>
          <w:rFonts w:ascii="Times New Roman" w:hAnsi="Times New Roman" w:cs="Times New Roman"/>
          <w:sz w:val="24"/>
          <w:szCs w:val="24"/>
        </w:rPr>
        <w:t>16</w:t>
      </w:r>
      <w:r w:rsidR="005638C4" w:rsidRPr="00214433">
        <w:rPr>
          <w:rFonts w:ascii="Times New Roman" w:hAnsi="Times New Roman" w:cs="Times New Roman"/>
          <w:sz w:val="24"/>
          <w:szCs w:val="24"/>
        </w:rPr>
        <w:t>/</w:t>
      </w:r>
      <w:r w:rsidR="007C615E">
        <w:rPr>
          <w:rFonts w:ascii="Times New Roman" w:hAnsi="Times New Roman" w:cs="Times New Roman"/>
          <w:sz w:val="24"/>
          <w:szCs w:val="24"/>
        </w:rPr>
        <w:t>17</w:t>
      </w:r>
      <w:r w:rsidR="005638C4" w:rsidRPr="00214433">
        <w:rPr>
          <w:rFonts w:ascii="Times New Roman" w:hAnsi="Times New Roman" w:cs="Times New Roman"/>
          <w:sz w:val="24"/>
          <w:szCs w:val="24"/>
        </w:rPr>
        <w:t>.04.202</w:t>
      </w:r>
      <w:r w:rsidR="007C615E">
        <w:rPr>
          <w:rFonts w:ascii="Times New Roman" w:hAnsi="Times New Roman" w:cs="Times New Roman"/>
          <w:sz w:val="24"/>
          <w:szCs w:val="24"/>
        </w:rPr>
        <w:t>5</w:t>
      </w:r>
    </w:p>
    <w:p w14:paraId="1B2D42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528AC1" w14:textId="1A85212F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r w:rsidR="007C615E">
        <w:rPr>
          <w:rFonts w:ascii="Times New Roman" w:hAnsi="Times New Roman" w:cs="Times New Roman"/>
          <w:sz w:val="24"/>
          <w:szCs w:val="24"/>
        </w:rPr>
        <w:t>16</w:t>
      </w:r>
      <w:r w:rsidR="005638C4" w:rsidRPr="00214433">
        <w:rPr>
          <w:rFonts w:ascii="Times New Roman" w:hAnsi="Times New Roman" w:cs="Times New Roman"/>
          <w:sz w:val="24"/>
          <w:szCs w:val="24"/>
        </w:rPr>
        <w:t>/</w:t>
      </w:r>
      <w:r w:rsidR="007C615E">
        <w:rPr>
          <w:rFonts w:ascii="Times New Roman" w:hAnsi="Times New Roman" w:cs="Times New Roman"/>
          <w:sz w:val="24"/>
          <w:szCs w:val="24"/>
        </w:rPr>
        <w:t>17</w:t>
      </w:r>
      <w:r w:rsidR="005638C4" w:rsidRPr="00214433">
        <w:rPr>
          <w:rFonts w:ascii="Times New Roman" w:hAnsi="Times New Roman" w:cs="Times New Roman"/>
          <w:sz w:val="24"/>
          <w:szCs w:val="24"/>
        </w:rPr>
        <w:t>.04.202</w:t>
      </w:r>
      <w:r w:rsidR="007C615E">
        <w:rPr>
          <w:rFonts w:ascii="Times New Roman" w:hAnsi="Times New Roman" w:cs="Times New Roman"/>
          <w:sz w:val="24"/>
          <w:szCs w:val="24"/>
        </w:rPr>
        <w:t>5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incinta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 din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17F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F5217F" w:rsidRPr="00214433">
        <w:rPr>
          <w:rFonts w:ascii="Times New Roman" w:hAnsi="Times New Roman" w:cs="Times New Roman"/>
          <w:sz w:val="24"/>
          <w:szCs w:val="24"/>
        </w:rPr>
        <w:t>. Alba Iulia nr.70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prima/a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orele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1</w:t>
      </w:r>
      <w:r w:rsidR="005638C4" w:rsidRPr="0021443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.00,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F93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</w:t>
      </w:r>
      <w:r w:rsidR="007C615E">
        <w:rPr>
          <w:rFonts w:ascii="Times New Roman" w:hAnsi="Times New Roman" w:cs="Times New Roman"/>
          <w:sz w:val="24"/>
          <w:szCs w:val="24"/>
        </w:rPr>
        <w:t>19</w:t>
      </w:r>
      <w:r w:rsidRPr="00214433">
        <w:rPr>
          <w:rFonts w:ascii="Times New Roman" w:hAnsi="Times New Roman" w:cs="Times New Roman"/>
          <w:sz w:val="24"/>
          <w:szCs w:val="24"/>
        </w:rPr>
        <w:t>91</w:t>
      </w:r>
      <w:r w:rsidR="007C615E">
        <w:rPr>
          <w:rFonts w:ascii="Times New Roman" w:hAnsi="Times New Roman" w:cs="Times New Roman"/>
          <w:sz w:val="24"/>
          <w:szCs w:val="24"/>
        </w:rPr>
        <w:t>000089326</w:t>
      </w:r>
      <w:r w:rsidRPr="00214433">
        <w:rPr>
          <w:rFonts w:ascii="Times New Roman" w:hAnsi="Times New Roman" w:cs="Times New Roman"/>
          <w:sz w:val="24"/>
          <w:szCs w:val="24"/>
        </w:rPr>
        <w:t xml:space="preserve">, 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785205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206289" w:rsidRPr="00107A5E">
        <w:rPr>
          <w:rFonts w:ascii="Times New Roman" w:hAnsi="Times New Roman" w:cs="Times New Roman"/>
          <w:sz w:val="24"/>
          <w:szCs w:val="24"/>
        </w:rPr>
        <w:t xml:space="preserve">11.945.059,10 </w:t>
      </w:r>
      <w:r w:rsidRPr="00214433">
        <w:rPr>
          <w:rFonts w:ascii="Times New Roman" w:hAnsi="Times New Roman" w:cs="Times New Roman"/>
          <w:sz w:val="24"/>
          <w:szCs w:val="24"/>
        </w:rPr>
        <w:t xml:space="preserve">lei. </w:t>
      </w:r>
    </w:p>
    <w:p w14:paraId="23A1E6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0A304A" w14:textId="51C5AFD0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("AG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A")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p</w:t>
      </w:r>
      <w:r w:rsidRPr="00214433">
        <w:rPr>
          <w:rFonts w:ascii="Times New Roman" w:hAnsi="Times New Roman" w:cs="Times New Roman"/>
          <w:sz w:val="24"/>
          <w:szCs w:val="24"/>
        </w:rPr>
        <w:t>revederilor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convocatorului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IV-a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Tribuna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Bursa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înştiinţarea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pieţei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capital. </w:t>
      </w:r>
    </w:p>
    <w:p w14:paraId="42EB4BF8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CE2EB3" w14:textId="38468B1E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data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referinţă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r w:rsidR="009E2F93" w:rsidRPr="00214433">
        <w:rPr>
          <w:rFonts w:ascii="Times New Roman" w:hAnsi="Times New Roman" w:cs="Times New Roman"/>
          <w:sz w:val="24"/>
          <w:szCs w:val="24"/>
        </w:rPr>
        <w:t>0</w:t>
      </w:r>
      <w:r w:rsidR="007C615E">
        <w:rPr>
          <w:rFonts w:ascii="Times New Roman" w:hAnsi="Times New Roman" w:cs="Times New Roman"/>
          <w:sz w:val="24"/>
          <w:szCs w:val="24"/>
        </w:rPr>
        <w:t>9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AD7" w:rsidRPr="00214433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20</w:t>
      </w:r>
      <w:r w:rsidR="005638C4" w:rsidRPr="00214433">
        <w:rPr>
          <w:rFonts w:ascii="Times New Roman" w:hAnsi="Times New Roman" w:cs="Times New Roman"/>
          <w:sz w:val="24"/>
          <w:szCs w:val="24"/>
        </w:rPr>
        <w:t>2</w:t>
      </w:r>
      <w:r w:rsidR="007C615E">
        <w:rPr>
          <w:rFonts w:ascii="Times New Roman" w:hAnsi="Times New Roman" w:cs="Times New Roman"/>
          <w:sz w:val="24"/>
          <w:szCs w:val="24"/>
        </w:rPr>
        <w:t>5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operat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Depozitarul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Central. </w:t>
      </w:r>
    </w:p>
    <w:p w14:paraId="1BE27F6B" w14:textId="2701961A" w:rsidR="00A24051" w:rsidRPr="001B1E62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prezenţi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reprezentanţi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deţinând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exprimat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voturi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="00011840" w:rsidRPr="001B1E62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1B1E62">
        <w:rPr>
          <w:rFonts w:ascii="Times New Roman" w:hAnsi="Times New Roman" w:cs="Times New Roman"/>
          <w:sz w:val="24"/>
          <w:szCs w:val="24"/>
        </w:rPr>
        <w:t>___</w:t>
      </w:r>
      <w:r w:rsidRPr="001B1E62">
        <w:rPr>
          <w:rFonts w:ascii="Times New Roman" w:hAnsi="Times New Roman" w:cs="Times New Roman"/>
          <w:sz w:val="24"/>
          <w:szCs w:val="24"/>
        </w:rPr>
        <w:t xml:space="preserve"> % din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prezenţă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verbal al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3EDF0C" w14:textId="77777777" w:rsidR="00A24051" w:rsidRPr="001B1E62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FFAB86" w14:textId="77777777" w:rsidR="00A24051" w:rsidRPr="001B1E62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1B1E62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deliberărilor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marginea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convocator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adoptată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3F732" w14:textId="77777777" w:rsidR="00A24051" w:rsidRPr="001B1E62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20EDF86" w14:textId="77777777" w:rsidR="00A24051" w:rsidRPr="001B1E62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E62">
        <w:rPr>
          <w:rFonts w:ascii="Times New Roman" w:hAnsi="Times New Roman" w:cs="Times New Roman"/>
          <w:b/>
          <w:sz w:val="24"/>
          <w:szCs w:val="24"/>
        </w:rPr>
        <w:t>HOTARARE</w:t>
      </w:r>
    </w:p>
    <w:p w14:paraId="3FA217E2" w14:textId="77777777" w:rsidR="00A24051" w:rsidRPr="001B1E62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0BB6946" w14:textId="073DAD51" w:rsidR="007C615E" w:rsidRPr="001B1E62" w:rsidRDefault="007C615E" w:rsidP="007C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</w:pPr>
      <w:r w:rsidRPr="001B1E62">
        <w:rPr>
          <w:rFonts w:ascii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Art.1.</w:t>
      </w:r>
      <w:r w:rsidRPr="001B1E62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 Se aprobă situaţiile financiare anuale, pentru exerciţiul financiar 2024, pe baza rapoartelor prezentate de Consiliul de Administraţie, însoţite de opinia auditorului financiar. </w:t>
      </w:r>
    </w:p>
    <w:p w14:paraId="30C26232" w14:textId="4C1932D1" w:rsidR="007C615E" w:rsidRPr="001B1E62" w:rsidRDefault="007C615E" w:rsidP="007C615E">
      <w:pPr>
        <w:pStyle w:val="Default"/>
        <w:jc w:val="both"/>
        <w:rPr>
          <w:rFonts w:ascii="Times New Roman" w:hAnsi="Times New Roman" w:cs="Times New Roman"/>
        </w:rPr>
      </w:pPr>
      <w:r w:rsidRPr="001B1E62">
        <w:rPr>
          <w:rFonts w:ascii="Times New Roman" w:hAnsi="Times New Roman" w:cs="Times New Roman"/>
          <w:b/>
          <w:bCs/>
          <w:color w:val="auto"/>
        </w:rPr>
        <w:t>Art.2.</w:t>
      </w:r>
      <w:r w:rsidRPr="001B1E62">
        <w:rPr>
          <w:rFonts w:ascii="Times New Roman" w:hAnsi="Times New Roman" w:cs="Times New Roman"/>
          <w:color w:val="auto"/>
        </w:rPr>
        <w:t xml:space="preserve"> Se aprobă</w:t>
      </w:r>
      <w:r w:rsidRPr="001B1E62">
        <w:rPr>
          <w:rFonts w:ascii="Times New Roman" w:hAnsi="Times New Roman" w:cs="Times New Roman"/>
        </w:rPr>
        <w:t xml:space="preserve"> descărcarea de gestiune a Consiliului de Administraţie pentru exerciţiul financiar 2024, pe baza rapoartelor prezentate. </w:t>
      </w:r>
    </w:p>
    <w:p w14:paraId="2C3DE1BF" w14:textId="7BAEDD81" w:rsidR="007C615E" w:rsidRPr="001B1E62" w:rsidRDefault="007C615E" w:rsidP="007C6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E62">
        <w:rPr>
          <w:rFonts w:ascii="Times New Roman" w:hAnsi="Times New Roman" w:cs="Times New Roman"/>
          <w:b/>
          <w:bCs/>
          <w:sz w:val="24"/>
          <w:szCs w:val="24"/>
        </w:rPr>
        <w:t>Art.3.</w:t>
      </w:r>
      <w:r w:rsidRPr="001B1E6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repartizarea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profitului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net pe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2024 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>în sumă de 19.405.505,15 lei</w:t>
      </w:r>
      <w:r w:rsidRPr="001B1E62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propunerii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Administratie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>:</w:t>
      </w:r>
    </w:p>
    <w:p w14:paraId="5D0A2999" w14:textId="77777777" w:rsidR="007C615E" w:rsidRPr="001B1E62" w:rsidRDefault="007C615E" w:rsidP="007C6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E62">
        <w:rPr>
          <w:rFonts w:ascii="Times New Roman" w:hAnsi="Times New Roman" w:cs="Times New Roman"/>
          <w:sz w:val="24"/>
          <w:szCs w:val="24"/>
        </w:rPr>
        <w:t xml:space="preserve">1.230.307,65 lei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profitul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reinvestit</w:t>
      </w:r>
      <w:proofErr w:type="spellEnd"/>
    </w:p>
    <w:p w14:paraId="69EAC688" w14:textId="77777777" w:rsidR="007C615E" w:rsidRPr="001B1E62" w:rsidRDefault="007C615E" w:rsidP="007C6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E62">
        <w:rPr>
          <w:rFonts w:ascii="Times New Roman" w:hAnsi="Times New Roman" w:cs="Times New Roman"/>
          <w:sz w:val="24"/>
          <w:szCs w:val="24"/>
        </w:rPr>
        <w:t xml:space="preserve">5.996.419,67 lei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dividende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plata</w:t>
      </w:r>
      <w:proofErr w:type="spellEnd"/>
    </w:p>
    <w:p w14:paraId="6ECF3FCC" w14:textId="77777777" w:rsidR="007C615E" w:rsidRPr="001B1E62" w:rsidRDefault="007C615E" w:rsidP="007C6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E62">
        <w:rPr>
          <w:rFonts w:ascii="Times New Roman" w:hAnsi="Times New Roman" w:cs="Times New Roman"/>
          <w:sz w:val="24"/>
          <w:szCs w:val="24"/>
        </w:rPr>
        <w:t xml:space="preserve">12.178.777,83 lei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1B1E62">
        <w:rPr>
          <w:rFonts w:ascii="Times New Roman" w:hAnsi="Times New Roman" w:cs="Times New Roman"/>
          <w:sz w:val="24"/>
          <w:szCs w:val="24"/>
        </w:rPr>
        <w:t>.</w:t>
      </w:r>
    </w:p>
    <w:p w14:paraId="1FCF60A2" w14:textId="61FDD872" w:rsidR="007C615E" w:rsidRPr="001B1E62" w:rsidRDefault="007C615E" w:rsidP="007C6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E62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Art.4.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Se aprobă propuner</w:t>
      </w:r>
      <w:r w:rsidR="00FA1ED1" w:rsidRPr="001B1E62">
        <w:rPr>
          <w:rFonts w:ascii="Times New Roman" w:hAnsi="Times New Roman" w:cs="Times New Roman"/>
          <w:sz w:val="24"/>
          <w:szCs w:val="24"/>
          <w:lang w:val="ro-RO"/>
        </w:rPr>
        <w:t>ea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de distribuire a dividendelor în valoare de 5.996.419,67</w:t>
      </w:r>
      <w:r w:rsidRPr="001B1E6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>lei din profitul net al anului 2024 si fixarea unui</w:t>
      </w:r>
      <w:r w:rsidRPr="001B1E62">
        <w:rPr>
          <w:rFonts w:ascii="Times New Roman" w:hAnsi="Times New Roman" w:cs="Times New Roman"/>
          <w:strike/>
          <w:sz w:val="24"/>
          <w:szCs w:val="24"/>
          <w:lang w:val="ro-RO"/>
        </w:rPr>
        <w:t xml:space="preserve"> 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dividend brut în valoare de </w:t>
      </w:r>
      <w:r w:rsidRPr="001B1E62">
        <w:rPr>
          <w:rFonts w:ascii="Times New Roman" w:hAnsi="Times New Roman" w:cs="Times New Roman"/>
          <w:b/>
          <w:bCs/>
          <w:sz w:val="24"/>
          <w:szCs w:val="24"/>
          <w:lang w:val="ro-RO"/>
        </w:rPr>
        <w:t>0,0502 lei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/acțiune </w:t>
      </w:r>
    </w:p>
    <w:p w14:paraId="71BAF380" w14:textId="3E7E091A" w:rsidR="007C615E" w:rsidRPr="001B1E62" w:rsidRDefault="00FA1ED1" w:rsidP="00FA1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E62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Art.5.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Se aprobă s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tabilirea datei de </w:t>
      </w:r>
      <w:r w:rsidR="007C615E" w:rsidRPr="001B1E6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18 .09. 2025 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ca data de plată a  dividendelor.</w:t>
      </w:r>
    </w:p>
    <w:p w14:paraId="2C1C6EBC" w14:textId="257E575F" w:rsidR="007C615E" w:rsidRPr="001B1E62" w:rsidRDefault="00FA1ED1" w:rsidP="00FA1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E62">
        <w:rPr>
          <w:rFonts w:ascii="Times New Roman" w:hAnsi="Times New Roman" w:cs="Times New Roman"/>
          <w:b/>
          <w:bCs/>
          <w:sz w:val="24"/>
          <w:szCs w:val="24"/>
        </w:rPr>
        <w:t>Art.6.</w:t>
      </w:r>
      <w:r w:rsidRPr="001B1E6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B1E62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2025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2025.</w:t>
      </w:r>
    </w:p>
    <w:p w14:paraId="59D0F83D" w14:textId="4688225A" w:rsidR="007C615E" w:rsidRPr="001B1E62" w:rsidRDefault="00FA1ED1" w:rsidP="00FA1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E62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Art.7.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Se aprobă 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>cas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unor mijloace fixe ale societății şi scoaterea din evidentă a unor obiecte de inventar şi echipamente de protecţie uzate fizic sau moral.</w:t>
      </w:r>
    </w:p>
    <w:p w14:paraId="40D0231D" w14:textId="43564728" w:rsidR="007C615E" w:rsidRPr="001B1E62" w:rsidRDefault="00FA1ED1" w:rsidP="00FA1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E62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Art.8.</w:t>
      </w:r>
      <w:r w:rsidRPr="001B1E62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Se aprobă</w:t>
      </w:r>
      <w:r w:rsidR="007C615E" w:rsidRPr="001B1E62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radier</w:t>
      </w:r>
      <w:r w:rsidRPr="001B1E62">
        <w:rPr>
          <w:rFonts w:ascii="Times New Roman" w:hAnsi="Times New Roman" w:cs="Times New Roman"/>
          <w:sz w:val="24"/>
          <w:szCs w:val="24"/>
          <w:lang w:val="ro-RO" w:eastAsia="ro-RO"/>
        </w:rPr>
        <w:t>ea</w:t>
      </w:r>
      <w:r w:rsidR="007C615E" w:rsidRPr="001B1E62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de la Registrul Comertului a menţiunii de înscriere a cenzorului supleant Mandrean Viorel.</w:t>
      </w:r>
    </w:p>
    <w:p w14:paraId="0BDFD90B" w14:textId="367E89B3" w:rsidR="007C615E" w:rsidRPr="001B1E62" w:rsidRDefault="00FA1ED1" w:rsidP="00FA1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E62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Art.9.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Se aprobă 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>dat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7C615E" w:rsidRPr="001B1E62">
        <w:rPr>
          <w:rFonts w:ascii="Times New Roman" w:hAnsi="Times New Roman" w:cs="Times New Roman"/>
          <w:b/>
          <w:sz w:val="24"/>
          <w:szCs w:val="24"/>
          <w:lang w:val="ro-RO"/>
        </w:rPr>
        <w:t>10.09.2025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ca dată de înregistrare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cu  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dispoziţiile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art.  87 alin.1 din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24/2017,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emitenții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operațiuni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piață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15E" w:rsidRPr="001B1E62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615E" w:rsidRPr="001B1E62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 şi</w:t>
      </w:r>
      <w:proofErr w:type="gramEnd"/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dat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7C615E" w:rsidRPr="001B1E62">
        <w:rPr>
          <w:rFonts w:ascii="Times New Roman" w:hAnsi="Times New Roman" w:cs="Times New Roman"/>
          <w:b/>
          <w:sz w:val="24"/>
          <w:szCs w:val="24"/>
          <w:lang w:val="ro-RO"/>
        </w:rPr>
        <w:t>09.09.2025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 xml:space="preserve"> ca </w:t>
      </w:r>
      <w:r w:rsidR="007C615E" w:rsidRPr="001B1E62">
        <w:rPr>
          <w:rFonts w:ascii="Times New Roman" w:hAnsi="Times New Roman" w:cs="Times New Roman"/>
          <w:b/>
          <w:sz w:val="24"/>
          <w:szCs w:val="24"/>
          <w:lang w:val="ro-RO"/>
        </w:rPr>
        <w:t>„ex-date”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E987D16" w14:textId="1ED55ED9" w:rsidR="007C615E" w:rsidRPr="001B1E62" w:rsidRDefault="00FA1ED1" w:rsidP="00FA1ED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E6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Art.10. </w:t>
      </w:r>
      <w:r w:rsidRPr="001B1E62">
        <w:rPr>
          <w:rFonts w:ascii="Times New Roman" w:hAnsi="Times New Roman" w:cs="Times New Roman"/>
          <w:sz w:val="24"/>
          <w:szCs w:val="24"/>
          <w:lang w:val="ro-RO"/>
        </w:rPr>
        <w:t>Se aprobă î</w:t>
      </w:r>
      <w:r w:rsidR="007C615E" w:rsidRPr="001B1E62">
        <w:rPr>
          <w:rFonts w:ascii="Times New Roman" w:hAnsi="Times New Roman" w:cs="Times New Roman"/>
          <w:sz w:val="24"/>
          <w:szCs w:val="24"/>
          <w:lang w:val="ro-RO"/>
        </w:rPr>
        <w:t>mputernicirea persoanei care sa intreprinda demersurile necesare privind inregistrarea si publicarea Hotararii AGOA la Oficiul Registrului Comertului de pe                               langa Tribunalul Sibiu.</w:t>
      </w:r>
    </w:p>
    <w:p w14:paraId="5AD5984C" w14:textId="77777777" w:rsidR="00A24051" w:rsidRPr="001B1E62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F408D33" w14:textId="77777777" w:rsidR="00527C55" w:rsidRPr="001B1E62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1E62">
        <w:rPr>
          <w:rFonts w:ascii="Times New Roman" w:hAnsi="Times New Roman" w:cs="Times New Roman"/>
          <w:sz w:val="24"/>
          <w:szCs w:val="24"/>
        </w:rPr>
        <w:t>ADUNAREA GENERALĂ,</w:t>
      </w:r>
    </w:p>
    <w:p w14:paraId="7A75C573" w14:textId="77777777" w:rsidR="00527C55" w:rsidRPr="001B1E62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1E62">
        <w:rPr>
          <w:rFonts w:ascii="Times New Roman" w:hAnsi="Times New Roman" w:cs="Times New Roman"/>
          <w:sz w:val="24"/>
          <w:szCs w:val="24"/>
        </w:rPr>
        <w:t>PREŞEDINTE</w:t>
      </w:r>
    </w:p>
    <w:p w14:paraId="1324CA83" w14:textId="77777777" w:rsidR="00527C55" w:rsidRPr="001B1E62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1E62">
        <w:rPr>
          <w:rFonts w:ascii="Times New Roman" w:hAnsi="Times New Roman" w:cs="Times New Roman"/>
          <w:sz w:val="24"/>
          <w:szCs w:val="24"/>
        </w:rPr>
        <w:t>Ing. URECHE MIRCEA</w:t>
      </w:r>
    </w:p>
    <w:p w14:paraId="0579AF47" w14:textId="77777777" w:rsidR="00A24051" w:rsidRPr="001B1E62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4051" w:rsidRPr="001B1E62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0209"/>
    <w:multiLevelType w:val="hybridMultilevel"/>
    <w:tmpl w:val="9CE6A288"/>
    <w:lvl w:ilvl="0" w:tplc="550ACD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11840"/>
    <w:rsid w:val="00036BDB"/>
    <w:rsid w:val="0009126C"/>
    <w:rsid w:val="000C17C5"/>
    <w:rsid w:val="00191226"/>
    <w:rsid w:val="001B1E62"/>
    <w:rsid w:val="001B76CC"/>
    <w:rsid w:val="00206289"/>
    <w:rsid w:val="00214433"/>
    <w:rsid w:val="00491C54"/>
    <w:rsid w:val="004E2726"/>
    <w:rsid w:val="005019D8"/>
    <w:rsid w:val="00527C55"/>
    <w:rsid w:val="00541CB9"/>
    <w:rsid w:val="005638C4"/>
    <w:rsid w:val="00590E0E"/>
    <w:rsid w:val="0070150D"/>
    <w:rsid w:val="007C615E"/>
    <w:rsid w:val="007D0776"/>
    <w:rsid w:val="00855251"/>
    <w:rsid w:val="008B13F3"/>
    <w:rsid w:val="008B3088"/>
    <w:rsid w:val="00931AD7"/>
    <w:rsid w:val="009E2F93"/>
    <w:rsid w:val="00A24051"/>
    <w:rsid w:val="00B5385A"/>
    <w:rsid w:val="00BB752F"/>
    <w:rsid w:val="00D1533B"/>
    <w:rsid w:val="00D723B6"/>
    <w:rsid w:val="00E84BE5"/>
    <w:rsid w:val="00EA78F1"/>
    <w:rsid w:val="00F5217F"/>
    <w:rsid w:val="00FA1ED1"/>
    <w:rsid w:val="00F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D198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019D8"/>
    <w:pPr>
      <w:keepNext/>
      <w:spacing w:after="0" w:line="240" w:lineRule="auto"/>
      <w:ind w:firstLine="720"/>
      <w:jc w:val="both"/>
      <w:outlineLvl w:val="0"/>
    </w:pPr>
    <w:rPr>
      <w:rFonts w:ascii="Tahoma" w:eastAsia="Times New Roman" w:hAnsi="Tahoma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5019D8"/>
    <w:rPr>
      <w:rFonts w:ascii="Tahoma" w:eastAsia="Times New Roman" w:hAnsi="Tahoma" w:cs="Times New Roman"/>
      <w:sz w:val="24"/>
      <w:szCs w:val="24"/>
      <w:lang w:val="ro-RO" w:eastAsia="zh-CN"/>
    </w:rPr>
  </w:style>
  <w:style w:type="paragraph" w:customStyle="1" w:styleId="Default">
    <w:name w:val="Default"/>
    <w:rsid w:val="005019D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16</cp:revision>
  <dcterms:created xsi:type="dcterms:W3CDTF">2016-03-11T12:59:00Z</dcterms:created>
  <dcterms:modified xsi:type="dcterms:W3CDTF">2025-03-20T13:18:00Z</dcterms:modified>
</cp:coreProperties>
</file>